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2DD" w:rsidRDefault="00F202DD" w:rsidP="00F202DD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2DD" w:rsidRDefault="00F202DD" w:rsidP="00F202D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F202DD" w:rsidRDefault="00F202DD" w:rsidP="00F202D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F202DD" w:rsidRDefault="00F202DD" w:rsidP="00F202DD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F202DD" w:rsidRDefault="00F202DD" w:rsidP="00F202D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F202DD" w:rsidRDefault="00F202DD" w:rsidP="00F202DD">
      <w:pPr>
        <w:jc w:val="center"/>
        <w:rPr>
          <w:rFonts w:ascii="Century" w:hAnsi="Century"/>
          <w:b/>
          <w:sz w:val="28"/>
          <w:szCs w:val="28"/>
        </w:rPr>
      </w:pPr>
    </w:p>
    <w:p w:rsidR="00F202DD" w:rsidRPr="00A80CF9" w:rsidRDefault="00F202DD" w:rsidP="00F202DD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="00236B71"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  <w:r w:rsidR="00A80CF9">
        <w:rPr>
          <w:rFonts w:ascii="Century" w:hAnsi="Century"/>
          <w:b/>
          <w:sz w:val="36"/>
          <w:szCs w:val="36"/>
          <w:lang w:val="uk-UA"/>
        </w:rPr>
        <w:t xml:space="preserve"> 38</w:t>
      </w:r>
    </w:p>
    <w:p w:rsidR="00F202DD" w:rsidRDefault="00447814" w:rsidP="00F202DD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>26</w:t>
      </w:r>
      <w:r w:rsidR="00236B71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F202DD">
        <w:rPr>
          <w:rFonts w:ascii="Century" w:hAnsi="Century"/>
          <w:noProof/>
          <w:sz w:val="26"/>
          <w:szCs w:val="26"/>
          <w:lang w:val="uk-UA"/>
        </w:rPr>
        <w:t>травня</w:t>
      </w:r>
      <w:r w:rsidR="00F202DD">
        <w:rPr>
          <w:rFonts w:ascii="Century" w:hAnsi="Century"/>
          <w:noProof/>
          <w:sz w:val="26"/>
          <w:szCs w:val="26"/>
        </w:rPr>
        <w:t xml:space="preserve"> 202</w:t>
      </w:r>
      <w:r w:rsidR="00F202DD">
        <w:rPr>
          <w:rFonts w:ascii="Century" w:hAnsi="Century"/>
          <w:noProof/>
          <w:sz w:val="26"/>
          <w:szCs w:val="26"/>
          <w:lang w:val="uk-UA"/>
        </w:rPr>
        <w:t>2</w:t>
      </w:r>
      <w:r w:rsidR="00F202DD">
        <w:rPr>
          <w:rFonts w:ascii="Century" w:hAnsi="Century"/>
          <w:noProof/>
          <w:sz w:val="26"/>
          <w:szCs w:val="26"/>
        </w:rPr>
        <w:t xml:space="preserve"> року</w:t>
      </w:r>
      <w:r w:rsidR="00F202DD">
        <w:rPr>
          <w:rFonts w:ascii="Century" w:hAnsi="Century"/>
          <w:sz w:val="26"/>
          <w:szCs w:val="26"/>
        </w:rPr>
        <w:tab/>
      </w:r>
      <w:r w:rsidR="00F202DD">
        <w:rPr>
          <w:rFonts w:ascii="Century" w:hAnsi="Century"/>
          <w:sz w:val="26"/>
          <w:szCs w:val="26"/>
        </w:rPr>
        <w:tab/>
      </w:r>
      <w:r w:rsidR="00F202DD">
        <w:rPr>
          <w:rFonts w:ascii="Century" w:hAnsi="Century"/>
          <w:sz w:val="26"/>
          <w:szCs w:val="26"/>
        </w:rPr>
        <w:tab/>
      </w:r>
      <w:r w:rsidR="00F202DD">
        <w:rPr>
          <w:rFonts w:ascii="Century" w:hAnsi="Century"/>
          <w:sz w:val="26"/>
          <w:szCs w:val="26"/>
        </w:rPr>
        <w:tab/>
      </w:r>
      <w:r w:rsidR="00F202DD">
        <w:rPr>
          <w:rFonts w:ascii="Century" w:hAnsi="Century"/>
          <w:sz w:val="26"/>
          <w:szCs w:val="26"/>
        </w:rPr>
        <w:tab/>
      </w:r>
      <w:r w:rsidR="00F202DD">
        <w:rPr>
          <w:rFonts w:ascii="Century" w:hAnsi="Century"/>
          <w:sz w:val="26"/>
          <w:szCs w:val="26"/>
        </w:rPr>
        <w:tab/>
      </w:r>
      <w:r w:rsidR="00236B71">
        <w:rPr>
          <w:rFonts w:ascii="Century" w:hAnsi="Century"/>
          <w:sz w:val="26"/>
          <w:szCs w:val="26"/>
          <w:lang w:val="uk-UA"/>
        </w:rPr>
        <w:t xml:space="preserve">                                  </w:t>
      </w:r>
      <w:r w:rsidR="00F202DD">
        <w:rPr>
          <w:rFonts w:ascii="Century" w:hAnsi="Century"/>
          <w:sz w:val="26"/>
          <w:szCs w:val="26"/>
        </w:rPr>
        <w:t>м. Городок</w:t>
      </w:r>
    </w:p>
    <w:p w:rsidR="00F202DD" w:rsidRDefault="00F202DD" w:rsidP="00F202DD">
      <w:pPr>
        <w:ind w:firstLine="900"/>
        <w:jc w:val="center"/>
        <w:rPr>
          <w:rFonts w:ascii="Century" w:hAnsi="Century"/>
          <w:sz w:val="26"/>
          <w:szCs w:val="26"/>
          <w:lang w:val="uk-UA"/>
        </w:rPr>
      </w:pPr>
    </w:p>
    <w:p w:rsidR="00F202DD" w:rsidRDefault="00F202DD" w:rsidP="00F202DD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Речичанського</w:t>
      </w:r>
      <w:proofErr w:type="spellEnd"/>
      <w:r w:rsidR="00236B71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міськ</w:t>
      </w:r>
      <w:r w:rsidR="00236B71">
        <w:rPr>
          <w:rFonts w:ascii="Century" w:hAnsi="Century"/>
          <w:b/>
          <w:sz w:val="26"/>
          <w:szCs w:val="26"/>
          <w:lang w:val="uk-UA"/>
        </w:rPr>
        <w:t>ої ради та передачі її в оренду</w:t>
      </w:r>
    </w:p>
    <w:p w:rsidR="00F202DD" w:rsidRDefault="00F202DD" w:rsidP="00F202DD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 Розглянувши клопотання директора </w:t>
      </w:r>
      <w:proofErr w:type="spellStart"/>
      <w:r>
        <w:rPr>
          <w:rFonts w:ascii="Century" w:hAnsi="Century"/>
          <w:sz w:val="26"/>
          <w:szCs w:val="26"/>
          <w:lang w:val="uk-UA"/>
        </w:rPr>
        <w:t>ТзОВ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«</w:t>
      </w:r>
      <w:proofErr w:type="spellStart"/>
      <w:r>
        <w:rPr>
          <w:rFonts w:ascii="Century" w:hAnsi="Century"/>
          <w:sz w:val="26"/>
          <w:szCs w:val="26"/>
          <w:lang w:val="uk-UA"/>
        </w:rPr>
        <w:t>Гео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Вест Система» </w:t>
      </w:r>
      <w:proofErr w:type="spellStart"/>
      <w:r>
        <w:rPr>
          <w:rFonts w:ascii="Century" w:hAnsi="Century"/>
          <w:sz w:val="26"/>
          <w:szCs w:val="26"/>
          <w:lang w:val="uk-UA"/>
        </w:rPr>
        <w:t>Підгурського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І.В., 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Речичанського</w:t>
      </w:r>
      <w:proofErr w:type="spellEnd"/>
      <w:r w:rsidR="00236B7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 та відповідну технічну документацію розроблену </w:t>
      </w:r>
      <w:proofErr w:type="spellStart"/>
      <w:r>
        <w:rPr>
          <w:rFonts w:ascii="Century" w:hAnsi="Century"/>
          <w:sz w:val="26"/>
          <w:szCs w:val="26"/>
          <w:lang w:val="uk-UA"/>
        </w:rPr>
        <w:t>ТзОВ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«</w:t>
      </w:r>
      <w:proofErr w:type="spellStart"/>
      <w:r>
        <w:rPr>
          <w:rFonts w:ascii="Century" w:hAnsi="Century"/>
          <w:sz w:val="26"/>
          <w:szCs w:val="26"/>
          <w:lang w:val="uk-UA"/>
        </w:rPr>
        <w:t>Гео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Вест Система», керуючись ст. 26 Закону України „Про місцеве самоврядування в </w:t>
      </w:r>
      <w:proofErr w:type="spellStart"/>
      <w:r>
        <w:rPr>
          <w:rFonts w:ascii="Century" w:hAnsi="Century"/>
          <w:sz w:val="26"/>
          <w:szCs w:val="26"/>
          <w:lang w:val="uk-UA"/>
        </w:rPr>
        <w:t>Україні”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, ст.ст. 12, </w:t>
      </w:r>
      <w:r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57 Закону України «Про землеустрій»,</w:t>
      </w:r>
      <w:r w:rsidRPr="00236B7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ом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236B7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 w:rsidR="00236B7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236B7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 w:rsidR="00236B7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236B7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 w:rsidR="00236B7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236B7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 w:rsidR="00236B7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236B7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 w:rsidR="00236B7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236B7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 w:rsidR="00236B7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236B7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 w:rsidR="00236B7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236B7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 w:rsidR="00236B7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236B7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 w:rsidR="00236B7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236B7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hyperlink r:id="rId5" w:tgtFrame="_blank" w:history="1">
        <w:r w:rsidRPr="00236B71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№2145-</w:t>
        </w:r>
        <w:r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</w:rPr>
          <w:t>IX</w:t>
        </w:r>
      </w:hyperlink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236B71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2022 р.,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>
        <w:rPr>
          <w:rFonts w:ascii="Century" w:hAnsi="Century"/>
          <w:sz w:val="26"/>
          <w:szCs w:val="26"/>
          <w:lang w:val="uk-UA"/>
        </w:rPr>
        <w:t xml:space="preserve">враховуючи пропозиції постійної </w:t>
      </w:r>
      <w:r w:rsidR="00236B71">
        <w:rPr>
          <w:rFonts w:ascii="Century" w:hAnsi="Century"/>
          <w:sz w:val="26"/>
          <w:szCs w:val="26"/>
          <w:lang w:val="uk-UA"/>
        </w:rPr>
        <w:t>комісії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</w:t>
      </w:r>
      <w:r w:rsidR="00236B71">
        <w:rPr>
          <w:rFonts w:ascii="Century" w:hAnsi="Century"/>
          <w:sz w:val="26"/>
          <w:szCs w:val="26"/>
          <w:lang w:val="uk-UA"/>
        </w:rPr>
        <w:t xml:space="preserve"> міська рада</w:t>
      </w:r>
      <w:r>
        <w:rPr>
          <w:rFonts w:ascii="Century" w:hAnsi="Century"/>
          <w:sz w:val="26"/>
          <w:szCs w:val="26"/>
          <w:lang w:val="uk-UA"/>
        </w:rPr>
        <w:t xml:space="preserve"> </w:t>
      </w:r>
    </w:p>
    <w:p w:rsidR="00F202DD" w:rsidRDefault="00F202DD" w:rsidP="00F202DD">
      <w:pPr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F202DD" w:rsidRDefault="00F202DD" w:rsidP="00F202DD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1. Затвердити технічну документацію із землеустрою щодо інвентаризації земель сільськогосподарського призначення (без поділу та об</w:t>
      </w:r>
      <w:r w:rsidRPr="00236B71">
        <w:rPr>
          <w:rFonts w:ascii="Century" w:hAnsi="Century"/>
          <w:sz w:val="26"/>
          <w:szCs w:val="26"/>
          <w:lang w:val="uk-UA"/>
        </w:rPr>
        <w:t>’</w:t>
      </w:r>
      <w:r>
        <w:rPr>
          <w:rFonts w:ascii="Century" w:hAnsi="Century"/>
          <w:sz w:val="26"/>
          <w:szCs w:val="26"/>
          <w:lang w:val="uk-UA"/>
        </w:rPr>
        <w:t>єднання земельних ділянок) площ</w:t>
      </w:r>
      <w:r w:rsidR="00F15453">
        <w:rPr>
          <w:rFonts w:ascii="Century" w:hAnsi="Century"/>
          <w:sz w:val="26"/>
          <w:szCs w:val="26"/>
          <w:lang w:val="uk-UA"/>
        </w:rPr>
        <w:t>ами</w:t>
      </w:r>
      <w:r>
        <w:rPr>
          <w:rFonts w:ascii="Century" w:hAnsi="Century"/>
          <w:sz w:val="26"/>
          <w:szCs w:val="26"/>
          <w:lang w:val="uk-UA"/>
        </w:rPr>
        <w:t xml:space="preserve"> 30,0000 га та 3,2217 га для ведення товарного сільськогосподарського виробництва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Речичанського</w:t>
      </w:r>
      <w:proofErr w:type="spellEnd"/>
      <w:r w:rsidR="00236B7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 Львівського району Львівської області.</w:t>
      </w:r>
    </w:p>
    <w:p w:rsidR="00F202DD" w:rsidRDefault="00F202DD" w:rsidP="00F202DD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2. </w:t>
      </w:r>
      <w:r w:rsidR="00A23007">
        <w:rPr>
          <w:rFonts w:ascii="Century" w:hAnsi="Century"/>
          <w:sz w:val="26"/>
          <w:szCs w:val="26"/>
          <w:lang w:val="uk-UA"/>
        </w:rPr>
        <w:t xml:space="preserve">Передати </w:t>
      </w:r>
      <w:proofErr w:type="spellStart"/>
      <w:r>
        <w:rPr>
          <w:rFonts w:ascii="Century" w:hAnsi="Century"/>
          <w:sz w:val="26"/>
          <w:szCs w:val="26"/>
          <w:lang w:val="uk-UA"/>
        </w:rPr>
        <w:t>Мартинишину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Володимиро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Романовичу (ЄДРПОУ 30793783) в оренду строком на </w:t>
      </w:r>
      <w:r w:rsidR="00F15453">
        <w:rPr>
          <w:rFonts w:ascii="Century" w:hAnsi="Century"/>
          <w:sz w:val="26"/>
          <w:szCs w:val="26"/>
          <w:lang w:val="uk-UA"/>
        </w:rPr>
        <w:t>364 дні</w:t>
      </w:r>
      <w:bookmarkStart w:id="0" w:name="_GoBack"/>
      <w:bookmarkEnd w:id="0"/>
      <w:r>
        <w:rPr>
          <w:rFonts w:ascii="Century" w:hAnsi="Century"/>
          <w:sz w:val="26"/>
          <w:szCs w:val="26"/>
          <w:lang w:val="uk-UA"/>
        </w:rPr>
        <w:t xml:space="preserve"> земельні ділянки зазначені в пункті першому цього рішення.</w:t>
      </w:r>
    </w:p>
    <w:p w:rsidR="00F202DD" w:rsidRDefault="00F202DD" w:rsidP="00F202DD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3. Встановити </w:t>
      </w:r>
      <w:proofErr w:type="spellStart"/>
      <w:r>
        <w:rPr>
          <w:rFonts w:ascii="Century" w:hAnsi="Century"/>
          <w:sz w:val="26"/>
          <w:szCs w:val="26"/>
          <w:lang w:val="uk-UA"/>
        </w:rPr>
        <w:t>Мартинишину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Володимиро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Романовичу орендну плату за користування земельн</w:t>
      </w:r>
      <w:r w:rsidR="00F15453">
        <w:rPr>
          <w:rFonts w:ascii="Century" w:hAnsi="Century"/>
          <w:sz w:val="26"/>
          <w:szCs w:val="26"/>
          <w:lang w:val="uk-UA"/>
        </w:rPr>
        <w:t>ими</w:t>
      </w:r>
      <w:r>
        <w:rPr>
          <w:rFonts w:ascii="Century" w:hAnsi="Century"/>
          <w:sz w:val="26"/>
          <w:szCs w:val="26"/>
          <w:lang w:val="uk-UA"/>
        </w:rPr>
        <w:t xml:space="preserve"> ділянк</w:t>
      </w:r>
      <w:r w:rsidR="00F15453">
        <w:rPr>
          <w:rFonts w:ascii="Century" w:hAnsi="Century"/>
          <w:sz w:val="26"/>
          <w:szCs w:val="26"/>
          <w:lang w:val="uk-UA"/>
        </w:rPr>
        <w:t>ами</w:t>
      </w:r>
      <w:r>
        <w:rPr>
          <w:rFonts w:ascii="Century" w:hAnsi="Century"/>
          <w:sz w:val="26"/>
          <w:szCs w:val="26"/>
          <w:lang w:val="uk-UA"/>
        </w:rPr>
        <w:t xml:space="preserve"> в розмірі 8 </w:t>
      </w:r>
      <w:r w:rsidR="00236B71">
        <w:rPr>
          <w:rFonts w:ascii="Century" w:hAnsi="Century"/>
          <w:sz w:val="26"/>
          <w:szCs w:val="26"/>
          <w:lang w:val="uk-UA"/>
        </w:rPr>
        <w:t>(вісім) %</w:t>
      </w:r>
      <w:r>
        <w:rPr>
          <w:rFonts w:ascii="Century" w:hAnsi="Century"/>
          <w:sz w:val="26"/>
          <w:szCs w:val="26"/>
          <w:lang w:val="uk-UA"/>
        </w:rPr>
        <w:t xml:space="preserve">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F202DD" w:rsidRDefault="00F202DD" w:rsidP="00F202DD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4. </w:t>
      </w:r>
      <w:proofErr w:type="spellStart"/>
      <w:r>
        <w:rPr>
          <w:rFonts w:ascii="Century" w:hAnsi="Century"/>
          <w:sz w:val="26"/>
          <w:szCs w:val="26"/>
          <w:lang w:val="uk-UA"/>
        </w:rPr>
        <w:t>Мартинишину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Володимиро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Романовичу укласти договір оренди дан</w:t>
      </w:r>
      <w:r w:rsidR="000246A6">
        <w:rPr>
          <w:rFonts w:ascii="Century" w:hAnsi="Century"/>
          <w:sz w:val="26"/>
          <w:szCs w:val="26"/>
          <w:lang w:val="uk-UA"/>
        </w:rPr>
        <w:t xml:space="preserve">ими </w:t>
      </w:r>
      <w:r>
        <w:rPr>
          <w:rFonts w:ascii="Century" w:hAnsi="Century"/>
          <w:sz w:val="26"/>
          <w:szCs w:val="26"/>
          <w:lang w:val="uk-UA"/>
        </w:rPr>
        <w:t xml:space="preserve"> земельн</w:t>
      </w:r>
      <w:r w:rsidR="000246A6">
        <w:rPr>
          <w:rFonts w:ascii="Century" w:hAnsi="Century"/>
          <w:sz w:val="26"/>
          <w:szCs w:val="26"/>
          <w:lang w:val="uk-UA"/>
        </w:rPr>
        <w:t>ими</w:t>
      </w:r>
      <w:r>
        <w:rPr>
          <w:rFonts w:ascii="Century" w:hAnsi="Century"/>
          <w:sz w:val="26"/>
          <w:szCs w:val="26"/>
          <w:lang w:val="uk-UA"/>
        </w:rPr>
        <w:t xml:space="preserve"> ділян</w:t>
      </w:r>
      <w:r w:rsidR="000246A6">
        <w:rPr>
          <w:rFonts w:ascii="Century" w:hAnsi="Century"/>
          <w:sz w:val="26"/>
          <w:szCs w:val="26"/>
          <w:lang w:val="uk-UA"/>
        </w:rPr>
        <w:t>ками</w:t>
      </w:r>
      <w:r>
        <w:rPr>
          <w:rFonts w:ascii="Century" w:hAnsi="Century"/>
          <w:sz w:val="26"/>
          <w:szCs w:val="26"/>
          <w:lang w:val="uk-UA"/>
        </w:rPr>
        <w:t xml:space="preserve"> з Городоцькою міською радою та використовувати земельн</w:t>
      </w:r>
      <w:r w:rsidR="00F15453">
        <w:rPr>
          <w:rFonts w:ascii="Century" w:hAnsi="Century"/>
          <w:sz w:val="26"/>
          <w:szCs w:val="26"/>
          <w:lang w:val="uk-UA"/>
        </w:rPr>
        <w:t>і</w:t>
      </w:r>
      <w:r>
        <w:rPr>
          <w:rFonts w:ascii="Century" w:hAnsi="Century"/>
          <w:sz w:val="26"/>
          <w:szCs w:val="26"/>
          <w:lang w:val="uk-UA"/>
        </w:rPr>
        <w:t xml:space="preserve"> ділянк</w:t>
      </w:r>
      <w:r w:rsidR="00F15453">
        <w:rPr>
          <w:rFonts w:ascii="Century" w:hAnsi="Century"/>
          <w:sz w:val="26"/>
          <w:szCs w:val="26"/>
          <w:lang w:val="uk-UA"/>
        </w:rPr>
        <w:t>и</w:t>
      </w:r>
      <w:r>
        <w:rPr>
          <w:rFonts w:ascii="Century" w:hAnsi="Century"/>
          <w:sz w:val="26"/>
          <w:szCs w:val="26"/>
          <w:lang w:val="uk-UA"/>
        </w:rPr>
        <w:t xml:space="preserve"> за цільовим призначенням, дотримуватись вимог земельного та природоохоронного законодавства України.</w:t>
      </w:r>
    </w:p>
    <w:p w:rsidR="00F202DD" w:rsidRDefault="00F202DD" w:rsidP="00F202DD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5. Контроль за виконанням рішення покласти на відділ земельних відносин місь</w:t>
      </w:r>
      <w:r w:rsidR="00236B71">
        <w:rPr>
          <w:rFonts w:ascii="Century" w:hAnsi="Century"/>
          <w:sz w:val="26"/>
          <w:szCs w:val="26"/>
          <w:lang w:val="uk-UA"/>
        </w:rPr>
        <w:t>кої ради та постійну комісію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F202DD" w:rsidRDefault="00F202DD" w:rsidP="00F202DD">
      <w:pPr>
        <w:jc w:val="both"/>
        <w:rPr>
          <w:rFonts w:ascii="Century" w:hAnsi="Century"/>
          <w:sz w:val="26"/>
          <w:szCs w:val="26"/>
          <w:lang w:val="uk-UA"/>
        </w:rPr>
      </w:pPr>
    </w:p>
    <w:p w:rsidR="005F5249" w:rsidRPr="006E72A7" w:rsidRDefault="00F202DD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Володимир РЕМЕНЯК</w:t>
      </w:r>
    </w:p>
    <w:sectPr w:rsidR="005F5249" w:rsidRPr="006E72A7" w:rsidSect="006E72A7">
      <w:pgSz w:w="11906" w:h="16838"/>
      <w:pgMar w:top="567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53BD"/>
    <w:rsid w:val="000246A6"/>
    <w:rsid w:val="00236B71"/>
    <w:rsid w:val="00447814"/>
    <w:rsid w:val="005F5249"/>
    <w:rsid w:val="006E72A7"/>
    <w:rsid w:val="008205DC"/>
    <w:rsid w:val="00850BD0"/>
    <w:rsid w:val="00A23007"/>
    <w:rsid w:val="00A80CF9"/>
    <w:rsid w:val="00D542AF"/>
    <w:rsid w:val="00EC5154"/>
    <w:rsid w:val="00EE43B4"/>
    <w:rsid w:val="00F15453"/>
    <w:rsid w:val="00F202DD"/>
    <w:rsid w:val="00FA53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2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02DD"/>
    <w:rPr>
      <w:color w:val="0000FF"/>
      <w:u w:val="single"/>
    </w:rPr>
  </w:style>
  <w:style w:type="paragraph" w:customStyle="1" w:styleId="tc2">
    <w:name w:val="tc2"/>
    <w:basedOn w:val="a"/>
    <w:rsid w:val="00F202DD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236B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6B7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1657</Words>
  <Characters>945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cp:lastPrinted>2022-05-19T09:46:00Z</cp:lastPrinted>
  <dcterms:created xsi:type="dcterms:W3CDTF">2022-05-19T08:58:00Z</dcterms:created>
  <dcterms:modified xsi:type="dcterms:W3CDTF">2009-01-01T02:40:00Z</dcterms:modified>
</cp:coreProperties>
</file>